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F2" w:rsidRDefault="00B84FF2">
      <w:pPr>
        <w:rPr>
          <w:rFonts w:cs="Arial"/>
          <w:b/>
          <w:sz w:val="20"/>
          <w:szCs w:val="20"/>
          <w:u w:val="single"/>
        </w:rPr>
      </w:pPr>
    </w:p>
    <w:p w:rsidR="00275B1E" w:rsidRDefault="00275B1E">
      <w:pPr>
        <w:rPr>
          <w:rFonts w:cs="Arial"/>
          <w:b/>
          <w:sz w:val="20"/>
          <w:szCs w:val="20"/>
          <w:u w:val="single"/>
        </w:rPr>
      </w:pPr>
    </w:p>
    <w:p w:rsidR="00C921EE" w:rsidRPr="0021600D" w:rsidRDefault="00C921EE">
      <w:pPr>
        <w:rPr>
          <w:rFonts w:cs="Arial"/>
          <w:b/>
          <w:sz w:val="20"/>
          <w:szCs w:val="20"/>
          <w:u w:val="single"/>
        </w:rPr>
      </w:pPr>
      <w:r w:rsidRPr="0021600D">
        <w:rPr>
          <w:rFonts w:cs="Arial"/>
          <w:b/>
          <w:sz w:val="20"/>
          <w:szCs w:val="20"/>
          <w:u w:val="single"/>
        </w:rPr>
        <w:t xml:space="preserve">Auszug aus: DAK Gesundheitsreport 2015: </w:t>
      </w:r>
      <w:r w:rsidR="00CC6DC3" w:rsidRPr="0021600D">
        <w:rPr>
          <w:rFonts w:cs="Arial"/>
          <w:b/>
          <w:sz w:val="20"/>
          <w:szCs w:val="20"/>
          <w:u w:val="single"/>
        </w:rPr>
        <w:t xml:space="preserve"> </w:t>
      </w:r>
    </w:p>
    <w:p w:rsidR="00931B04" w:rsidRPr="0021600D" w:rsidRDefault="00931B04" w:rsidP="00931B04">
      <w:pPr>
        <w:spacing w:line="240" w:lineRule="auto"/>
        <w:contextualSpacing/>
        <w:rPr>
          <w:rFonts w:cs="Arial"/>
          <w:sz w:val="20"/>
          <w:szCs w:val="20"/>
        </w:rPr>
      </w:pPr>
      <w:r w:rsidRPr="0021600D">
        <w:rPr>
          <w:rFonts w:cs="Arial"/>
          <w:sz w:val="20"/>
          <w:szCs w:val="20"/>
        </w:rPr>
        <w:t xml:space="preserve">Zwei Besorgnis erregende Entwicklungen sind der Hauptfokus in der aktuellen DAK-Studie  „Gesundheitsreport 2015“: </w:t>
      </w:r>
    </w:p>
    <w:p w:rsidR="00DD5CFA" w:rsidRPr="0021600D" w:rsidRDefault="00DD5CFA" w:rsidP="00931B04">
      <w:pPr>
        <w:pStyle w:val="Listenabsatz"/>
        <w:numPr>
          <w:ilvl w:val="0"/>
          <w:numId w:val="2"/>
        </w:numPr>
        <w:spacing w:line="240" w:lineRule="auto"/>
        <w:rPr>
          <w:rFonts w:cs="Arial"/>
          <w:sz w:val="20"/>
          <w:szCs w:val="20"/>
        </w:rPr>
      </w:pPr>
      <w:r w:rsidRPr="0021600D">
        <w:rPr>
          <w:rFonts w:cs="Arial"/>
          <w:sz w:val="20"/>
          <w:szCs w:val="20"/>
        </w:rPr>
        <w:t>D</w:t>
      </w:r>
      <w:r w:rsidR="00931B04" w:rsidRPr="0021600D">
        <w:rPr>
          <w:rFonts w:cs="Arial"/>
          <w:sz w:val="20"/>
          <w:szCs w:val="20"/>
        </w:rPr>
        <w:t xml:space="preserve">ramatische Zunahme der Fehltage durch </w:t>
      </w:r>
      <w:r w:rsidR="00931B04" w:rsidRPr="0021600D">
        <w:rPr>
          <w:rFonts w:cs="Arial"/>
          <w:b/>
          <w:sz w:val="20"/>
          <w:szCs w:val="20"/>
        </w:rPr>
        <w:t>psychische Erkrankungen</w:t>
      </w:r>
      <w:r w:rsidRPr="0021600D">
        <w:rPr>
          <w:rFonts w:cs="Arial"/>
          <w:sz w:val="20"/>
          <w:szCs w:val="20"/>
        </w:rPr>
        <w:t>,</w:t>
      </w:r>
    </w:p>
    <w:p w:rsidR="00DD5CFA" w:rsidRPr="0021600D" w:rsidRDefault="00DD5CFA" w:rsidP="00DD5CFA">
      <w:pPr>
        <w:pStyle w:val="Listenabsatz"/>
        <w:spacing w:line="240" w:lineRule="auto"/>
        <w:ind w:left="1428"/>
        <w:rPr>
          <w:rFonts w:cs="Arial"/>
          <w:sz w:val="20"/>
          <w:szCs w:val="20"/>
        </w:rPr>
      </w:pPr>
      <w:r w:rsidRPr="0021600D">
        <w:rPr>
          <w:rFonts w:cs="Arial"/>
          <w:sz w:val="20"/>
          <w:szCs w:val="20"/>
        </w:rPr>
        <w:t>pro Fall durchschnittlich 35,1 Fehltage in 2015</w:t>
      </w:r>
    </w:p>
    <w:p w:rsidR="00A043EF" w:rsidRPr="0021600D" w:rsidRDefault="00A043EF" w:rsidP="00DD5CFA">
      <w:pPr>
        <w:pStyle w:val="Listenabsatz"/>
        <w:spacing w:line="240" w:lineRule="auto"/>
        <w:ind w:left="1428"/>
        <w:rPr>
          <w:rFonts w:cs="Arial"/>
          <w:sz w:val="20"/>
          <w:szCs w:val="20"/>
        </w:rPr>
      </w:pPr>
    </w:p>
    <w:p w:rsidR="00A043EF" w:rsidRPr="0021600D" w:rsidRDefault="0091769A" w:rsidP="00A043EF">
      <w:pPr>
        <w:pStyle w:val="Listenabsatz"/>
        <w:numPr>
          <w:ilvl w:val="0"/>
          <w:numId w:val="2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Hirn-</w:t>
      </w:r>
      <w:r w:rsidR="00DD5CFA" w:rsidRPr="0021600D">
        <w:rPr>
          <w:rFonts w:cs="Arial"/>
          <w:b/>
          <w:sz w:val="20"/>
          <w:szCs w:val="20"/>
        </w:rPr>
        <w:t>Doping</w:t>
      </w:r>
      <w:r w:rsidR="00DD5CFA" w:rsidRPr="0021600D">
        <w:rPr>
          <w:rFonts w:cs="Arial"/>
          <w:sz w:val="20"/>
          <w:szCs w:val="20"/>
        </w:rPr>
        <w:t xml:space="preserve"> in der Schule, Universität, Ausbildung und am Arbeitsplatz</w:t>
      </w:r>
      <w:r w:rsidR="00A043EF" w:rsidRPr="0021600D">
        <w:rPr>
          <w:rFonts w:cs="Arial"/>
          <w:sz w:val="20"/>
          <w:szCs w:val="20"/>
        </w:rPr>
        <w:tab/>
      </w:r>
    </w:p>
    <w:p w:rsidR="00A043EF" w:rsidRPr="0021600D" w:rsidRDefault="00A043EF" w:rsidP="00A043EF">
      <w:pPr>
        <w:pStyle w:val="Listenabsatz"/>
        <w:spacing w:line="240" w:lineRule="auto"/>
        <w:ind w:left="1416"/>
        <w:rPr>
          <w:rFonts w:cs="Arial"/>
          <w:sz w:val="20"/>
          <w:szCs w:val="20"/>
        </w:rPr>
      </w:pPr>
      <w:r w:rsidRPr="0021600D">
        <w:rPr>
          <w:rFonts w:cs="Arial"/>
          <w:sz w:val="20"/>
          <w:szCs w:val="20"/>
        </w:rPr>
        <w:t xml:space="preserve">Regelmäßige Konsumenten: 3 % . </w:t>
      </w:r>
    </w:p>
    <w:p w:rsidR="00A043EF" w:rsidRPr="0021600D" w:rsidRDefault="00A043EF" w:rsidP="00A043EF">
      <w:pPr>
        <w:pStyle w:val="Listenabsatz"/>
        <w:spacing w:line="240" w:lineRule="auto"/>
        <w:ind w:left="1416"/>
        <w:rPr>
          <w:rFonts w:cs="Arial"/>
          <w:sz w:val="20"/>
          <w:szCs w:val="20"/>
        </w:rPr>
      </w:pPr>
      <w:r w:rsidRPr="0021600D">
        <w:rPr>
          <w:rFonts w:cs="Arial"/>
          <w:sz w:val="20"/>
          <w:szCs w:val="20"/>
        </w:rPr>
        <w:t xml:space="preserve">Weitere 10 % können sich vorstellen in Stresssituationen zu dopen. </w:t>
      </w:r>
    </w:p>
    <w:p w:rsidR="00931B04" w:rsidRPr="0021600D" w:rsidRDefault="00A043EF" w:rsidP="00A043EF">
      <w:pPr>
        <w:spacing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>Erkrankungen des Muskel-Skelett-Systems dauern durchschnittlich 18,0 Tage. Noch länger dauern psychische Erkrankungen (durchschnittlich 35,1 Tage). Erkrankungen des Atmungs-</w:t>
      </w:r>
      <w:proofErr w:type="spellStart"/>
      <w:r w:rsidRPr="0021600D">
        <w:rPr>
          <w:rFonts w:eastAsia="Times New Roman" w:cs="Arial"/>
          <w:sz w:val="20"/>
          <w:szCs w:val="20"/>
          <w:lang w:eastAsia="de-DE"/>
        </w:rPr>
        <w:t>systems</w:t>
      </w:r>
      <w:proofErr w:type="spellEnd"/>
      <w:r w:rsidRPr="0021600D">
        <w:rPr>
          <w:rFonts w:eastAsia="Times New Roman" w:cs="Arial"/>
          <w:sz w:val="20"/>
          <w:szCs w:val="20"/>
          <w:lang w:eastAsia="de-DE"/>
        </w:rPr>
        <w:t xml:space="preserve"> standen mit einem Anteil von 13,7 Prozent am Krankenstand aufgrund der hohen Fallhäufigkeit an dritter Stelle des Arbeitsunfähigkeitsgeschehens.</w:t>
      </w:r>
    </w:p>
    <w:p w:rsidR="00A043EF" w:rsidRPr="0021600D" w:rsidRDefault="00A043EF" w:rsidP="004F1C03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 xml:space="preserve">Die Verwender </w:t>
      </w:r>
      <w:r w:rsidR="004F1C03" w:rsidRPr="0021600D">
        <w:rPr>
          <w:rFonts w:eastAsia="Times New Roman" w:cs="Arial"/>
          <w:sz w:val="20"/>
          <w:szCs w:val="20"/>
          <w:lang w:eastAsia="de-DE"/>
        </w:rPr>
        <w:t xml:space="preserve">der Doping-Mittel </w:t>
      </w:r>
      <w:r w:rsidRPr="0021600D">
        <w:rPr>
          <w:rFonts w:eastAsia="Times New Roman" w:cs="Arial"/>
          <w:sz w:val="20"/>
          <w:szCs w:val="20"/>
          <w:lang w:eastAsia="de-DE"/>
        </w:rPr>
        <w:t>sind dabei übrigens keinesfalls nur hochqualifizierte Angestellte und Selbständige, sondern auch Angestellte mit einfachen Tätigkeiten sowie Arbeiter</w:t>
      </w:r>
      <w:r w:rsidR="004F1C03" w:rsidRPr="0021600D">
        <w:rPr>
          <w:rFonts w:eastAsia="Times New Roman" w:cs="Arial"/>
          <w:sz w:val="20"/>
          <w:szCs w:val="20"/>
          <w:lang w:eastAsia="de-DE"/>
        </w:rPr>
        <w:t>. Die Verwender der Doping-Mittel (3 %) geben an, zu bestimmten Anlässen wie:</w:t>
      </w:r>
    </w:p>
    <w:p w:rsidR="00C921EE" w:rsidRPr="0021600D" w:rsidRDefault="004F1C03" w:rsidP="004F1C03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>Prüfungen, Präsentationen, Gesprächen mit Vorgesetzten und/oder Kollegen einzunehmen</w:t>
      </w:r>
      <w:r w:rsidR="0021600D">
        <w:rPr>
          <w:rFonts w:eastAsia="Times New Roman" w:cs="Arial"/>
          <w:sz w:val="20"/>
          <w:szCs w:val="20"/>
          <w:lang w:eastAsia="de-DE"/>
        </w:rPr>
        <w:t xml:space="preserve"> </w:t>
      </w:r>
      <w:r w:rsidRPr="0021600D">
        <w:rPr>
          <w:rFonts w:eastAsia="Times New Roman" w:cs="Arial"/>
          <w:sz w:val="20"/>
          <w:szCs w:val="20"/>
          <w:lang w:eastAsia="de-DE"/>
        </w:rPr>
        <w:t>um die Nervosität und Lampenfieber zu reduzieren, konzentrierter und leistungsfähiger zu</w:t>
      </w:r>
      <w:r w:rsidR="0021600D">
        <w:rPr>
          <w:rFonts w:eastAsia="Times New Roman" w:cs="Arial"/>
          <w:sz w:val="20"/>
          <w:szCs w:val="20"/>
          <w:lang w:eastAsia="de-DE"/>
        </w:rPr>
        <w:t xml:space="preserve"> </w:t>
      </w:r>
      <w:r w:rsidRPr="0021600D">
        <w:rPr>
          <w:rFonts w:eastAsia="Times New Roman" w:cs="Arial"/>
          <w:sz w:val="20"/>
          <w:szCs w:val="20"/>
          <w:lang w:eastAsia="de-DE"/>
        </w:rPr>
        <w:t xml:space="preserve">sein. Die gefährlichen Nebenwirkungen halten sie vor der Einnahme nicht ab. Dagegen </w:t>
      </w:r>
      <w:r w:rsidR="00C921EE" w:rsidRPr="0021600D">
        <w:rPr>
          <w:rFonts w:eastAsia="Times New Roman" w:cs="Arial"/>
          <w:sz w:val="20"/>
          <w:szCs w:val="20"/>
          <w:lang w:eastAsia="de-DE"/>
        </w:rPr>
        <w:t>hält die Angst der Nebenwirkungen weitere 10 % von der Einnahme ab, obwohl sie dafür</w:t>
      </w:r>
      <w:r w:rsidR="0021600D">
        <w:rPr>
          <w:rFonts w:eastAsia="Times New Roman" w:cs="Arial"/>
          <w:sz w:val="20"/>
          <w:szCs w:val="20"/>
          <w:lang w:eastAsia="de-DE"/>
        </w:rPr>
        <w:t xml:space="preserve"> </w:t>
      </w:r>
      <w:r w:rsidR="00C921EE" w:rsidRPr="0021600D">
        <w:rPr>
          <w:rFonts w:eastAsia="Times New Roman" w:cs="Arial"/>
          <w:sz w:val="20"/>
          <w:szCs w:val="20"/>
          <w:lang w:eastAsia="de-DE"/>
        </w:rPr>
        <w:t xml:space="preserve">aufgeschlossen sind. Diese Gruppe muss als </w:t>
      </w:r>
      <w:r w:rsidRPr="0021600D">
        <w:rPr>
          <w:rFonts w:eastAsia="Times New Roman" w:cs="Arial"/>
          <w:sz w:val="20"/>
          <w:szCs w:val="20"/>
          <w:lang w:eastAsia="de-DE"/>
        </w:rPr>
        <w:t>Risikogruppe</w:t>
      </w:r>
      <w:r w:rsidR="00C921EE" w:rsidRPr="0021600D">
        <w:rPr>
          <w:rFonts w:eastAsia="Times New Roman" w:cs="Arial"/>
          <w:sz w:val="20"/>
          <w:szCs w:val="20"/>
          <w:lang w:eastAsia="de-DE"/>
        </w:rPr>
        <w:t xml:space="preserve"> betrachtet werden. Sie könnten,</w:t>
      </w:r>
      <w:r w:rsidR="0021600D">
        <w:rPr>
          <w:rFonts w:eastAsia="Times New Roman" w:cs="Arial"/>
          <w:sz w:val="20"/>
          <w:szCs w:val="20"/>
          <w:lang w:eastAsia="de-DE"/>
        </w:rPr>
        <w:t xml:space="preserve"> </w:t>
      </w:r>
      <w:r w:rsidR="00C921EE" w:rsidRPr="0021600D">
        <w:rPr>
          <w:rFonts w:eastAsia="Times New Roman" w:cs="Arial"/>
          <w:sz w:val="20"/>
          <w:szCs w:val="20"/>
          <w:lang w:eastAsia="de-DE"/>
        </w:rPr>
        <w:t>wenn ihnen ein Medikament mit „vertretbaren“ Nebenwirkungen angeboten wird, doch zu Verwendern werden.</w:t>
      </w:r>
    </w:p>
    <w:p w:rsidR="00AD70D8" w:rsidRPr="0021600D" w:rsidRDefault="00AD70D8" w:rsidP="004F1C03">
      <w:pPr>
        <w:spacing w:after="0" w:line="240" w:lineRule="auto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AD70D8" w:rsidRPr="0021600D" w:rsidRDefault="0021600D" w:rsidP="004F1C03">
      <w:pPr>
        <w:spacing w:after="0" w:line="240" w:lineRule="auto"/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1600D">
        <w:rPr>
          <w:rFonts w:eastAsia="Times New Roman" w:cs="Arial"/>
          <w:b/>
          <w:sz w:val="20"/>
          <w:szCs w:val="20"/>
          <w:u w:val="single"/>
          <w:lang w:eastAsia="de-DE"/>
        </w:rPr>
        <w:t>Konflikte am Arbeitsplatz</w:t>
      </w:r>
    </w:p>
    <w:p w:rsidR="00C921EE" w:rsidRPr="0021600D" w:rsidRDefault="00C921EE" w:rsidP="004F1C03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C921EE" w:rsidRPr="0021600D" w:rsidRDefault="00594AE9" w:rsidP="004F1C03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 xml:space="preserve">Die Leistungsfähigkeit und Motivation der Mitarbeiter sinkt durch diese „ungesunden“ </w:t>
      </w:r>
    </w:p>
    <w:p w:rsidR="00594AE9" w:rsidRPr="0021600D" w:rsidRDefault="00594AE9" w:rsidP="004F1C03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>Entwicklungen drastisch. Weitere Studien (AOK</w:t>
      </w:r>
      <w:r w:rsidR="007C19B1" w:rsidRPr="0021600D">
        <w:rPr>
          <w:rFonts w:eastAsia="Times New Roman" w:cs="Arial"/>
          <w:sz w:val="20"/>
          <w:szCs w:val="20"/>
          <w:lang w:eastAsia="de-DE"/>
        </w:rPr>
        <w:t>, KPMG, Institut der Deutschen Wirtschaft</w:t>
      </w:r>
      <w:r w:rsidRPr="0021600D">
        <w:rPr>
          <w:rFonts w:eastAsia="Times New Roman" w:cs="Arial"/>
          <w:sz w:val="20"/>
          <w:szCs w:val="20"/>
          <w:lang w:eastAsia="de-DE"/>
        </w:rPr>
        <w:t xml:space="preserve"> und </w:t>
      </w:r>
      <w:proofErr w:type="spellStart"/>
      <w:r w:rsidRPr="0021600D">
        <w:rPr>
          <w:rFonts w:eastAsia="Times New Roman" w:cs="Arial"/>
          <w:sz w:val="20"/>
          <w:szCs w:val="20"/>
          <w:lang w:eastAsia="de-DE"/>
        </w:rPr>
        <w:t>Hernstein</w:t>
      </w:r>
      <w:proofErr w:type="spellEnd"/>
      <w:r w:rsidRPr="0021600D">
        <w:rPr>
          <w:rFonts w:eastAsia="Times New Roman" w:cs="Arial"/>
          <w:sz w:val="20"/>
          <w:szCs w:val="20"/>
          <w:lang w:eastAsia="de-DE"/>
        </w:rPr>
        <w:t xml:space="preserve">-Institut) zeigen auf: </w:t>
      </w:r>
    </w:p>
    <w:p w:rsidR="00594AE9" w:rsidRPr="0021600D" w:rsidRDefault="00594AE9" w:rsidP="004F1C03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594AE9" w:rsidRPr="0021600D" w:rsidRDefault="00594AE9" w:rsidP="00594AE9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>15 % der täglichen Arbeitszeit in Deutschland werden durch Konflikte gebunden</w:t>
      </w:r>
    </w:p>
    <w:p w:rsidR="00594AE9" w:rsidRPr="0021600D" w:rsidRDefault="00594AE9" w:rsidP="00594AE9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 xml:space="preserve">30-50 % d. </w:t>
      </w:r>
      <w:proofErr w:type="spellStart"/>
      <w:r w:rsidRPr="0021600D">
        <w:rPr>
          <w:rFonts w:eastAsia="Times New Roman" w:cs="Arial"/>
          <w:sz w:val="20"/>
          <w:szCs w:val="20"/>
          <w:lang w:eastAsia="de-DE"/>
        </w:rPr>
        <w:t>wöchentl</w:t>
      </w:r>
      <w:proofErr w:type="spellEnd"/>
      <w:r w:rsidRPr="0021600D">
        <w:rPr>
          <w:rFonts w:eastAsia="Times New Roman" w:cs="Arial"/>
          <w:sz w:val="20"/>
          <w:szCs w:val="20"/>
          <w:lang w:eastAsia="de-DE"/>
        </w:rPr>
        <w:t>.  Arbeitszeit sind die Führungskräfte durch Konflikte und ihre Folgen beschäftigt.</w:t>
      </w:r>
    </w:p>
    <w:p w:rsidR="007C19B1" w:rsidRPr="0021600D" w:rsidRDefault="007C19B1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>Konflikt bedingte Ausfälle und Behandlungen kosten die Volkswirtschaft über 50 Milliarden € im Jahr.</w:t>
      </w:r>
    </w:p>
    <w:p w:rsidR="007C19B1" w:rsidRPr="0021600D" w:rsidRDefault="007C19B1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>Mobbing allein verursacht 2,3 Milliarden € Schaden durch Fehltage.</w:t>
      </w:r>
    </w:p>
    <w:p w:rsidR="007C19B1" w:rsidRPr="0021600D" w:rsidRDefault="007C19B1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 xml:space="preserve">Die jährlichen Konfliktkosten betragen in Betrieben bis zu 100 Mitarbeitern von 100 – 500.000 </w:t>
      </w:r>
      <w:proofErr w:type="gramStart"/>
      <w:r w:rsidRPr="0021600D">
        <w:rPr>
          <w:rFonts w:eastAsia="Times New Roman" w:cs="Arial"/>
          <w:sz w:val="20"/>
          <w:szCs w:val="20"/>
          <w:lang w:eastAsia="de-DE"/>
        </w:rPr>
        <w:t>€ .</w:t>
      </w:r>
      <w:proofErr w:type="gramEnd"/>
      <w:r w:rsidRPr="0021600D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7C19B1" w:rsidRPr="0021600D" w:rsidRDefault="007C19B1" w:rsidP="007C19B1">
      <w:pPr>
        <w:spacing w:after="0" w:line="240" w:lineRule="auto"/>
        <w:rPr>
          <w:rFonts w:eastAsia="Times New Roman" w:cs="Arial"/>
          <w:sz w:val="20"/>
          <w:szCs w:val="20"/>
          <w:u w:val="single"/>
          <w:lang w:eastAsia="de-DE"/>
        </w:rPr>
      </w:pPr>
    </w:p>
    <w:p w:rsidR="00594AE9" w:rsidRPr="0021600D" w:rsidRDefault="007C19B1" w:rsidP="007C19B1">
      <w:pPr>
        <w:spacing w:after="0" w:line="240" w:lineRule="auto"/>
        <w:rPr>
          <w:rFonts w:eastAsia="Times New Roman" w:cs="Arial"/>
          <w:sz w:val="20"/>
          <w:szCs w:val="20"/>
          <w:u w:val="single"/>
          <w:lang w:eastAsia="de-DE"/>
        </w:rPr>
      </w:pPr>
      <w:r w:rsidRPr="0021600D">
        <w:rPr>
          <w:rFonts w:eastAsia="Times New Roman" w:cs="Arial"/>
          <w:sz w:val="20"/>
          <w:szCs w:val="20"/>
          <w:u w:val="single"/>
          <w:lang w:eastAsia="de-DE"/>
        </w:rPr>
        <w:t>Kostenfaktoren:</w:t>
      </w:r>
    </w:p>
    <w:p w:rsidR="007C19B1" w:rsidRPr="0021600D" w:rsidRDefault="007C19B1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7C19B1" w:rsidRPr="0021600D" w:rsidRDefault="007C19B1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 xml:space="preserve">Arbeitszeit: </w:t>
      </w:r>
      <w:r w:rsidRPr="0021600D">
        <w:rPr>
          <w:rFonts w:eastAsia="Times New Roman" w:cs="Arial"/>
          <w:sz w:val="20"/>
          <w:szCs w:val="20"/>
          <w:lang w:eastAsia="de-DE"/>
        </w:rPr>
        <w:tab/>
        <w:t>15 % bis 30 % (Führungskräfte)</w:t>
      </w:r>
    </w:p>
    <w:p w:rsidR="007C19B1" w:rsidRPr="0021600D" w:rsidRDefault="007C19B1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>Fehlzeiten:</w:t>
      </w:r>
      <w:r w:rsidRPr="0021600D">
        <w:rPr>
          <w:rFonts w:eastAsia="Times New Roman" w:cs="Arial"/>
          <w:sz w:val="20"/>
          <w:szCs w:val="20"/>
          <w:lang w:eastAsia="de-DE"/>
        </w:rPr>
        <w:tab/>
        <w:t>Je Fehltag und Mitarbeiter € 100 - € 400 pro Mitarbeiter</w:t>
      </w:r>
    </w:p>
    <w:p w:rsidR="007C19B1" w:rsidRPr="0021600D" w:rsidRDefault="007C19B1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>Fluktuation:</w:t>
      </w:r>
      <w:r w:rsidRPr="0021600D">
        <w:rPr>
          <w:rFonts w:eastAsia="Times New Roman" w:cs="Arial"/>
          <w:sz w:val="20"/>
          <w:szCs w:val="20"/>
          <w:lang w:eastAsia="de-DE"/>
        </w:rPr>
        <w:tab/>
      </w:r>
      <w:r w:rsidR="00AD70D8" w:rsidRPr="0021600D">
        <w:rPr>
          <w:rFonts w:eastAsia="Times New Roman" w:cs="Arial"/>
          <w:sz w:val="20"/>
          <w:szCs w:val="20"/>
          <w:lang w:eastAsia="de-DE"/>
        </w:rPr>
        <w:t>über 50 % der Kündigungen durch den Mitarbeiter selbst beruhen auf ungelösten</w:t>
      </w:r>
    </w:p>
    <w:p w:rsidR="00AD70D8" w:rsidRPr="0021600D" w:rsidRDefault="00AD70D8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ab/>
      </w:r>
      <w:r w:rsidRPr="0021600D">
        <w:rPr>
          <w:rFonts w:eastAsia="Times New Roman" w:cs="Arial"/>
          <w:sz w:val="20"/>
          <w:szCs w:val="20"/>
          <w:lang w:eastAsia="de-DE"/>
        </w:rPr>
        <w:tab/>
        <w:t>Konflikten.</w:t>
      </w:r>
    </w:p>
    <w:p w:rsidR="00AD70D8" w:rsidRPr="0021600D" w:rsidRDefault="00AD70D8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ab/>
      </w:r>
      <w:r w:rsidRPr="0021600D">
        <w:rPr>
          <w:rFonts w:eastAsia="Times New Roman" w:cs="Arial"/>
          <w:sz w:val="20"/>
          <w:szCs w:val="20"/>
          <w:lang w:eastAsia="de-DE"/>
        </w:rPr>
        <w:tab/>
        <w:t>Bis zu 90 % der Kündigungen durch den Arbeitgeber basieren auf Konflikten.</w:t>
      </w:r>
    </w:p>
    <w:p w:rsidR="00AD70D8" w:rsidRPr="0021600D" w:rsidRDefault="00AD70D8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>Neueinstellung: Personalsuche, Einarbeitung, unbesetzte Stelle:</w:t>
      </w:r>
    </w:p>
    <w:p w:rsidR="00AD70D8" w:rsidRPr="0021600D" w:rsidRDefault="00AD70D8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 xml:space="preserve">                          Fachkraft € 7.500, qualifizierter Facharbeiter € 25.000, Führungskraft € 200.000</w:t>
      </w:r>
    </w:p>
    <w:p w:rsidR="00AD70D8" w:rsidRPr="0021600D" w:rsidRDefault="00AD70D8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>Leistung:</w:t>
      </w:r>
      <w:r w:rsidRPr="0021600D">
        <w:rPr>
          <w:rFonts w:eastAsia="Times New Roman" w:cs="Arial"/>
          <w:sz w:val="20"/>
          <w:szCs w:val="20"/>
          <w:lang w:eastAsia="de-DE"/>
        </w:rPr>
        <w:tab/>
        <w:t>27 % der befragten Mitarbeiter geben Konflikte am Arbeitsplatz als Grund für</w:t>
      </w:r>
    </w:p>
    <w:p w:rsidR="00AD70D8" w:rsidRPr="0021600D" w:rsidRDefault="00AD70D8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 xml:space="preserve">  </w:t>
      </w:r>
      <w:r w:rsidRPr="0021600D">
        <w:rPr>
          <w:rFonts w:eastAsia="Times New Roman" w:cs="Arial"/>
          <w:sz w:val="20"/>
          <w:szCs w:val="20"/>
          <w:lang w:eastAsia="de-DE"/>
        </w:rPr>
        <w:tab/>
      </w:r>
      <w:r w:rsidRPr="0021600D">
        <w:rPr>
          <w:rFonts w:eastAsia="Times New Roman" w:cs="Arial"/>
          <w:sz w:val="20"/>
          <w:szCs w:val="20"/>
          <w:lang w:eastAsia="de-DE"/>
        </w:rPr>
        <w:tab/>
        <w:t>geringere Leistung.</w:t>
      </w:r>
    </w:p>
    <w:p w:rsidR="00AD70D8" w:rsidRPr="0021600D" w:rsidRDefault="00AD70D8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 xml:space="preserve">Projektarbeit: </w:t>
      </w:r>
      <w:r w:rsidRPr="0021600D">
        <w:rPr>
          <w:rFonts w:eastAsia="Times New Roman" w:cs="Arial"/>
          <w:sz w:val="20"/>
          <w:szCs w:val="20"/>
          <w:lang w:eastAsia="de-DE"/>
        </w:rPr>
        <w:tab/>
        <w:t>€ 50.000 bis € 500.000 verliert jedes zweite Unternehmen jährlich durch gescheiterte</w:t>
      </w:r>
    </w:p>
    <w:p w:rsidR="00AD70D8" w:rsidRPr="0021600D" w:rsidRDefault="00AD70D8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ab/>
      </w:r>
      <w:r w:rsidRPr="0021600D">
        <w:rPr>
          <w:rFonts w:eastAsia="Times New Roman" w:cs="Arial"/>
          <w:sz w:val="20"/>
          <w:szCs w:val="20"/>
          <w:lang w:eastAsia="de-DE"/>
        </w:rPr>
        <w:tab/>
        <w:t>und verschleppte Projekte. In jedem zehnten Unternehmen sogar mehr als € 500.000.</w:t>
      </w:r>
    </w:p>
    <w:p w:rsidR="00AD70D8" w:rsidRDefault="00AD70D8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21600D">
        <w:rPr>
          <w:rFonts w:eastAsia="Times New Roman" w:cs="Arial"/>
          <w:sz w:val="20"/>
          <w:szCs w:val="20"/>
          <w:lang w:eastAsia="de-DE"/>
        </w:rPr>
        <w:t xml:space="preserve">Gesamtkosten: Mit 19 % beträgt der Anteil der Konfliktkosten in kleinen und mittleren Betrieben. </w:t>
      </w:r>
    </w:p>
    <w:p w:rsidR="0021600D" w:rsidRPr="0021600D" w:rsidRDefault="0021600D" w:rsidP="007C19B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21600D" w:rsidRDefault="0021600D" w:rsidP="0021600D">
      <w:pPr>
        <w:spacing w:before="100" w:beforeAutospacing="1" w:after="100" w:afterAutospacing="1" w:line="240" w:lineRule="auto"/>
        <w:contextualSpacing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Zu den Fehlzeiten betroffener Mitarbeiter kommen die Arbeitszeit-Kosten für versuchte  Problem-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lösungen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die Umsetzung von Problemlösungen, daraus resultierenden Versetzungen, Abfindungen, die Einarbeitung von Ersatzmitarbeitern und die rechtlichen Auseinandersetzungen sowie die Kosten</w:t>
      </w:r>
    </w:p>
    <w:p w:rsidR="004F1C03" w:rsidRDefault="0021600D" w:rsidP="00246B34">
      <w:pPr>
        <w:spacing w:before="100" w:beforeAutospacing="1" w:after="100" w:afterAutospacing="1" w:line="240" w:lineRule="auto"/>
        <w:contextualSpacing/>
        <w:rPr>
          <w:rFonts w:eastAsia="Times New Roman" w:cs="Arial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für Minderleistungen und geringere Servicequalität (bei Dienstleistungsunternehmen enorm hoch!).</w:t>
      </w:r>
    </w:p>
    <w:sectPr w:rsidR="004F1C03" w:rsidSect="00BD7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96A"/>
    <w:multiLevelType w:val="multilevel"/>
    <w:tmpl w:val="1F4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F1C54"/>
    <w:multiLevelType w:val="multilevel"/>
    <w:tmpl w:val="F4C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27D24"/>
    <w:multiLevelType w:val="hybridMultilevel"/>
    <w:tmpl w:val="F9C0E71C"/>
    <w:lvl w:ilvl="0" w:tplc="B788575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B50FB3"/>
    <w:multiLevelType w:val="multilevel"/>
    <w:tmpl w:val="0BB6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85FA6"/>
    <w:multiLevelType w:val="multilevel"/>
    <w:tmpl w:val="3B8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14F0C"/>
    <w:multiLevelType w:val="multilevel"/>
    <w:tmpl w:val="76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F361A"/>
    <w:multiLevelType w:val="multilevel"/>
    <w:tmpl w:val="782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64BA2"/>
    <w:multiLevelType w:val="multilevel"/>
    <w:tmpl w:val="902084A8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  <w:sz w:val="20"/>
      </w:rPr>
    </w:lvl>
  </w:abstractNum>
  <w:abstractNum w:abstractNumId="8">
    <w:nsid w:val="7E0E317A"/>
    <w:multiLevelType w:val="hybridMultilevel"/>
    <w:tmpl w:val="138C3208"/>
    <w:lvl w:ilvl="0" w:tplc="31A28170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6DC3"/>
    <w:rsid w:val="000B20BC"/>
    <w:rsid w:val="001574ED"/>
    <w:rsid w:val="0021600D"/>
    <w:rsid w:val="00246B34"/>
    <w:rsid w:val="002574AC"/>
    <w:rsid w:val="00275B1E"/>
    <w:rsid w:val="004F1C03"/>
    <w:rsid w:val="00594AE9"/>
    <w:rsid w:val="005F167A"/>
    <w:rsid w:val="007525E1"/>
    <w:rsid w:val="007C19B1"/>
    <w:rsid w:val="008D5C05"/>
    <w:rsid w:val="0091769A"/>
    <w:rsid w:val="00931B04"/>
    <w:rsid w:val="00951FE1"/>
    <w:rsid w:val="00A043EF"/>
    <w:rsid w:val="00AD70D8"/>
    <w:rsid w:val="00B84FF2"/>
    <w:rsid w:val="00BD7EAC"/>
    <w:rsid w:val="00C921EE"/>
    <w:rsid w:val="00CC6DC3"/>
    <w:rsid w:val="00D2210E"/>
    <w:rsid w:val="00DD5CFA"/>
    <w:rsid w:val="00EA79D4"/>
    <w:rsid w:val="00F22082"/>
    <w:rsid w:val="00F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EAC"/>
  </w:style>
  <w:style w:type="paragraph" w:styleId="berschrift3">
    <w:name w:val="heading 3"/>
    <w:basedOn w:val="Standard"/>
    <w:link w:val="berschrift3Zchn"/>
    <w:uiPriority w:val="9"/>
    <w:qFormat/>
    <w:rsid w:val="00C92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1B0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921E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C921E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4</cp:revision>
  <cp:lastPrinted>2016-03-21T18:29:00Z</cp:lastPrinted>
  <dcterms:created xsi:type="dcterms:W3CDTF">2016-03-21T18:28:00Z</dcterms:created>
  <dcterms:modified xsi:type="dcterms:W3CDTF">2016-03-21T18:34:00Z</dcterms:modified>
</cp:coreProperties>
</file>